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5D" w:rsidRPr="00E96C05" w:rsidRDefault="00EA505D" w:rsidP="00E96C05">
      <w:pPr>
        <w:tabs>
          <w:tab w:val="right" w:pos="9072"/>
        </w:tabs>
        <w:spacing w:line="312" w:lineRule="auto"/>
        <w:rPr>
          <w:rFonts w:ascii="Lato Light" w:hAnsi="Lato Light" w:cs="Arial"/>
          <w:sz w:val="22"/>
          <w:szCs w:val="16"/>
          <w:lang w:val="pl-PL"/>
        </w:rPr>
      </w:pPr>
      <w:bookmarkStart w:id="0" w:name="_GoBack"/>
      <w:bookmarkEnd w:id="0"/>
      <w:r w:rsidRPr="00E96C05">
        <w:rPr>
          <w:rFonts w:ascii="Lato Light" w:hAnsi="Lato Light" w:cs="Arial"/>
          <w:b/>
          <w:sz w:val="22"/>
          <w:szCs w:val="16"/>
          <w:lang w:val="pl-PL"/>
        </w:rPr>
        <w:t>Załącznik nr 6 do Ogłoszenia</w:t>
      </w:r>
      <w:r w:rsidR="00E96C05">
        <w:rPr>
          <w:rFonts w:ascii="Lato Light" w:hAnsi="Lato Light" w:cs="Arial"/>
          <w:sz w:val="22"/>
          <w:szCs w:val="16"/>
          <w:lang w:val="pl-PL"/>
        </w:rPr>
        <w:t xml:space="preserve"> – </w:t>
      </w:r>
      <w:r w:rsidRPr="00EA505D">
        <w:rPr>
          <w:rFonts w:ascii="Lato Light" w:eastAsia="Times New Roman" w:hAnsi="Lato Light" w:cs="Times New Roman"/>
          <w:b/>
          <w:bCs/>
          <w:sz w:val="22"/>
          <w:lang w:val="x-none" w:eastAsia="ar-SA"/>
        </w:rPr>
        <w:t>Stawki</w:t>
      </w:r>
      <w:r w:rsidR="00E96C05">
        <w:rPr>
          <w:rFonts w:ascii="Lato Light" w:eastAsia="Times New Roman" w:hAnsi="Lato Light" w:cs="Times New Roman"/>
          <w:b/>
          <w:bCs/>
          <w:sz w:val="22"/>
          <w:lang w:val="pl-PL" w:eastAsia="ar-SA"/>
        </w:rPr>
        <w:t xml:space="preserve"> </w:t>
      </w:r>
      <w:r w:rsidRPr="00EA505D">
        <w:rPr>
          <w:rFonts w:ascii="Lato Light" w:eastAsia="Times New Roman" w:hAnsi="Lato Light" w:cs="Times New Roman"/>
          <w:b/>
          <w:bCs/>
          <w:sz w:val="22"/>
          <w:lang w:val="x-none" w:eastAsia="ar-SA"/>
        </w:rPr>
        <w:t>maksymalne obowiązujące w Programie</w:t>
      </w:r>
    </w:p>
    <w:p w:rsidR="00EA505D" w:rsidRPr="00EA505D" w:rsidRDefault="00EA505D">
      <w:pPr>
        <w:rPr>
          <w:lang w:val="x-none"/>
        </w:rPr>
      </w:pPr>
    </w:p>
    <w:p w:rsidR="00EA505D" w:rsidRPr="00EA505D" w:rsidRDefault="00EA505D">
      <w:pPr>
        <w:rPr>
          <w:lang w:val="pl-PL"/>
        </w:rPr>
      </w:pPr>
    </w:p>
    <w:p w:rsidR="00EA505D" w:rsidRPr="003F7819" w:rsidRDefault="00EA505D" w:rsidP="00EA505D">
      <w:pPr>
        <w:spacing w:line="360" w:lineRule="auto"/>
        <w:jc w:val="both"/>
        <w:rPr>
          <w:rFonts w:ascii="Lato Light" w:hAnsi="Lato Light" w:cstheme="minorHAnsi"/>
          <w:sz w:val="22"/>
          <w:szCs w:val="22"/>
          <w:lang w:val="pl-PL"/>
        </w:rPr>
      </w:pPr>
      <w:r w:rsidRPr="008560B9">
        <w:rPr>
          <w:rFonts w:ascii="Lato Light" w:hAnsi="Lato Light" w:cstheme="minorHAnsi"/>
          <w:sz w:val="22"/>
          <w:szCs w:val="22"/>
          <w:lang w:val="pl-PL"/>
        </w:rPr>
        <w:t xml:space="preserve">Tabela 1 - Koszty </w:t>
      </w:r>
      <w:r w:rsidR="003F7819" w:rsidRPr="003F7819">
        <w:rPr>
          <w:rFonts w:ascii="Lato Light" w:hAnsi="Lato Light" w:cstheme="minorHAnsi"/>
          <w:sz w:val="22"/>
          <w:szCs w:val="22"/>
          <w:lang w:val="pl-PL"/>
        </w:rPr>
        <w:t>podróży zagranicznych, opłat wizowych i związanych z legalizacją pobytu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94"/>
        <w:gridCol w:w="3961"/>
      </w:tblGrid>
      <w:tr w:rsidR="00EA505D" w:rsidRPr="00585AD6" w:rsidTr="00E30418">
        <w:tc>
          <w:tcPr>
            <w:tcW w:w="3694" w:type="dxa"/>
            <w:shd w:val="clear" w:color="auto" w:fill="BFBFBF" w:themeFill="background1" w:themeFillShade="BF"/>
          </w:tcPr>
          <w:p w:rsidR="00EA505D" w:rsidRPr="008560B9" w:rsidRDefault="00EA505D" w:rsidP="00E30418">
            <w:pPr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8560B9">
              <w:rPr>
                <w:rFonts w:ascii="Lato Light" w:hAnsi="Lato Light"/>
                <w:sz w:val="22"/>
                <w:szCs w:val="22"/>
                <w:lang w:val="pl-PL"/>
              </w:rPr>
              <w:t xml:space="preserve">Odległość w linii prostej między miejscem zamieszkania </w:t>
            </w:r>
            <w:r>
              <w:rPr>
                <w:rFonts w:ascii="Lato Light" w:hAnsi="Lato Light"/>
                <w:sz w:val="22"/>
                <w:szCs w:val="22"/>
                <w:lang w:val="pl-PL"/>
              </w:rPr>
              <w:t>naukowca</w:t>
            </w:r>
            <w:r w:rsidRPr="008560B9">
              <w:rPr>
                <w:rFonts w:ascii="Lato Light" w:hAnsi="Lato Light"/>
                <w:sz w:val="22"/>
                <w:szCs w:val="22"/>
                <w:lang w:val="pl-PL"/>
              </w:rPr>
              <w:t xml:space="preserve"> a miejscowością pobytu (w km) :</w:t>
            </w:r>
          </w:p>
        </w:tc>
        <w:tc>
          <w:tcPr>
            <w:tcW w:w="3961" w:type="dxa"/>
            <w:shd w:val="clear" w:color="auto" w:fill="BFBFBF" w:themeFill="background1" w:themeFillShade="BF"/>
          </w:tcPr>
          <w:p w:rsidR="00EA505D" w:rsidRPr="008560B9" w:rsidRDefault="00EA505D" w:rsidP="00E30418">
            <w:pPr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8560B9">
              <w:rPr>
                <w:rFonts w:ascii="Lato Light" w:hAnsi="Lato Light"/>
                <w:sz w:val="22"/>
                <w:szCs w:val="22"/>
                <w:lang w:val="pl-PL"/>
              </w:rPr>
              <w:t xml:space="preserve">wysokość stawki </w:t>
            </w:r>
            <w:r w:rsidR="00740658">
              <w:rPr>
                <w:rFonts w:ascii="Lato Light" w:hAnsi="Lato Light"/>
                <w:sz w:val="22"/>
                <w:szCs w:val="22"/>
                <w:lang w:val="pl-PL"/>
              </w:rPr>
              <w:t>jednostkowej</w:t>
            </w:r>
            <w:r w:rsidRPr="008560B9">
              <w:rPr>
                <w:rFonts w:ascii="Lato Light" w:hAnsi="Lato Light"/>
                <w:sz w:val="22"/>
                <w:szCs w:val="22"/>
                <w:lang w:val="pl-PL"/>
              </w:rPr>
              <w:t xml:space="preserve"> na osobę:</w:t>
            </w:r>
          </w:p>
        </w:tc>
      </w:tr>
      <w:tr w:rsidR="00EA505D" w:rsidRPr="00774AFA" w:rsidTr="00E30418">
        <w:tc>
          <w:tcPr>
            <w:tcW w:w="3694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poniżej 500</w:t>
            </w:r>
          </w:p>
        </w:tc>
        <w:tc>
          <w:tcPr>
            <w:tcW w:w="396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1 000,00 zł</w:t>
            </w:r>
          </w:p>
        </w:tc>
      </w:tr>
      <w:tr w:rsidR="00EA505D" w:rsidRPr="00774AFA" w:rsidTr="00E30418">
        <w:tc>
          <w:tcPr>
            <w:tcW w:w="3694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500 - 999</w:t>
            </w:r>
          </w:p>
        </w:tc>
        <w:tc>
          <w:tcPr>
            <w:tcW w:w="396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2 000,00 zł</w:t>
            </w:r>
          </w:p>
        </w:tc>
      </w:tr>
      <w:tr w:rsidR="00EA505D" w:rsidRPr="00774AFA" w:rsidTr="00E30418">
        <w:tc>
          <w:tcPr>
            <w:tcW w:w="3694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1 000 – 2 999</w:t>
            </w:r>
          </w:p>
        </w:tc>
        <w:tc>
          <w:tcPr>
            <w:tcW w:w="396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3 000,00 zł</w:t>
            </w:r>
          </w:p>
        </w:tc>
      </w:tr>
      <w:tr w:rsidR="00EA505D" w:rsidRPr="00774AFA" w:rsidTr="00E30418">
        <w:tc>
          <w:tcPr>
            <w:tcW w:w="3694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3 000 – 6 000</w:t>
            </w:r>
          </w:p>
        </w:tc>
        <w:tc>
          <w:tcPr>
            <w:tcW w:w="396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4 000,00 zł</w:t>
            </w:r>
          </w:p>
        </w:tc>
      </w:tr>
      <w:tr w:rsidR="00EA505D" w:rsidRPr="00774AFA" w:rsidTr="00E30418">
        <w:tc>
          <w:tcPr>
            <w:tcW w:w="3694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powyżej 6 000</w:t>
            </w:r>
          </w:p>
        </w:tc>
        <w:tc>
          <w:tcPr>
            <w:tcW w:w="396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5 000,00 zł</w:t>
            </w:r>
          </w:p>
        </w:tc>
      </w:tr>
    </w:tbl>
    <w:p w:rsidR="00EA505D" w:rsidRPr="00774AFA" w:rsidRDefault="00EA505D" w:rsidP="00EA505D">
      <w:pPr>
        <w:spacing w:line="360" w:lineRule="auto"/>
        <w:jc w:val="both"/>
        <w:rPr>
          <w:rFonts w:ascii="Lato Light" w:hAnsi="Lato Light" w:cstheme="minorHAnsi"/>
          <w:sz w:val="22"/>
          <w:szCs w:val="22"/>
        </w:rPr>
      </w:pPr>
    </w:p>
    <w:p w:rsidR="00EA505D" w:rsidRDefault="00EA505D" w:rsidP="00EA5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hAnsi="Lato Light" w:cstheme="minorHAnsi"/>
          <w:sz w:val="22"/>
          <w:szCs w:val="22"/>
        </w:rPr>
      </w:pPr>
      <w:r>
        <w:rPr>
          <w:rFonts w:ascii="Lato Light" w:hAnsi="Lato Light" w:cstheme="minorHAnsi"/>
          <w:sz w:val="22"/>
          <w:szCs w:val="22"/>
        </w:rPr>
        <w:br w:type="page"/>
      </w:r>
    </w:p>
    <w:p w:rsidR="00EA505D" w:rsidRDefault="00EA505D" w:rsidP="00EA505D">
      <w:pPr>
        <w:spacing w:line="360" w:lineRule="auto"/>
        <w:jc w:val="both"/>
        <w:rPr>
          <w:rFonts w:ascii="Lato Light" w:hAnsi="Lato Light" w:cstheme="minorHAnsi"/>
          <w:sz w:val="22"/>
          <w:szCs w:val="22"/>
        </w:rPr>
      </w:pPr>
    </w:p>
    <w:p w:rsidR="00EA505D" w:rsidRPr="00774AFA" w:rsidRDefault="00EA505D" w:rsidP="00EA505D">
      <w:pPr>
        <w:spacing w:line="360" w:lineRule="auto"/>
        <w:jc w:val="both"/>
        <w:rPr>
          <w:rFonts w:ascii="Lato Light" w:hAnsi="Lato Light" w:cstheme="minorHAnsi"/>
          <w:i/>
          <w:sz w:val="22"/>
          <w:szCs w:val="22"/>
        </w:rPr>
      </w:pPr>
      <w:r w:rsidRPr="00774AFA">
        <w:rPr>
          <w:rFonts w:ascii="Lato Light" w:hAnsi="Lato Light" w:cstheme="minorHAnsi"/>
          <w:sz w:val="22"/>
          <w:szCs w:val="22"/>
        </w:rPr>
        <w:t>Tab</w:t>
      </w:r>
      <w:r>
        <w:rPr>
          <w:rFonts w:ascii="Lato Light" w:hAnsi="Lato Light" w:cstheme="minorHAnsi"/>
          <w:sz w:val="22"/>
          <w:szCs w:val="22"/>
        </w:rPr>
        <w:t xml:space="preserve">ela </w:t>
      </w:r>
      <w:r w:rsidRPr="00774AFA">
        <w:rPr>
          <w:rFonts w:ascii="Lato Light" w:hAnsi="Lato Light" w:cstheme="minorHAnsi"/>
          <w:sz w:val="22"/>
          <w:szCs w:val="22"/>
        </w:rPr>
        <w:t xml:space="preserve"> 2 </w:t>
      </w:r>
      <w:r w:rsidRPr="008560B9">
        <w:rPr>
          <w:rFonts w:ascii="Lato Light" w:hAnsi="Lato Light" w:cstheme="minorHAnsi"/>
          <w:sz w:val="22"/>
          <w:szCs w:val="22"/>
        </w:rPr>
        <w:t>- Koszty utrzymania</w:t>
      </w:r>
      <w:r w:rsidRPr="00774AFA">
        <w:rPr>
          <w:rFonts w:ascii="Lato Light" w:hAnsi="Lato Light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98"/>
        <w:gridCol w:w="2693"/>
      </w:tblGrid>
      <w:tr w:rsidR="00EA505D" w:rsidRPr="00774AFA" w:rsidTr="00E30418">
        <w:tc>
          <w:tcPr>
            <w:tcW w:w="1701" w:type="dxa"/>
            <w:shd w:val="clear" w:color="auto" w:fill="BFBFBF" w:themeFill="background1" w:themeFillShade="BF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Liczba dni pobytu</w:t>
            </w:r>
            <w:r w:rsidRPr="00774AFA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1"/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EA505D" w:rsidRPr="008560B9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8560B9">
              <w:rPr>
                <w:rFonts w:ascii="Lato Light" w:hAnsi="Lato Light"/>
                <w:sz w:val="22"/>
                <w:szCs w:val="22"/>
                <w:lang w:val="pl-PL"/>
              </w:rPr>
              <w:t>W przypadku wyjazdu/przyjazdu do krajów OECD, a także miast z krajów spoza OECD znajdujących się w pierwszej 50-tce raportu MERCER</w:t>
            </w:r>
            <w:r w:rsidRPr="00774AFA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W przypadku pozostałych krajów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4 000,00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3 000,00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6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4 420,00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3 260,00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7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4 840,00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3 520,00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8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5 260,00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3 780,00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9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5 680,00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4 040,00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10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6 100,00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4 300,00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11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6 520,00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4 560,00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12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6 940,00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4 820,00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13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7 360,00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5 080,00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14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7 780,00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5 340,00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15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8 200,00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5 600,00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16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8 450,00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5 760,00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17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8 700,00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5 920,00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18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8 950,00 zł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774AFA">
              <w:rPr>
                <w:rFonts w:ascii="Lato Light" w:hAnsi="Lato Light"/>
                <w:sz w:val="22"/>
                <w:szCs w:val="22"/>
              </w:rPr>
              <w:t>6 080,00 zł</w:t>
            </w:r>
          </w:p>
        </w:tc>
      </w:tr>
      <w:tr w:rsidR="00EA505D" w:rsidRPr="00774AFA" w:rsidTr="00E30418">
        <w:tc>
          <w:tcPr>
            <w:tcW w:w="1701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…</w:t>
            </w:r>
          </w:p>
        </w:tc>
        <w:tc>
          <w:tcPr>
            <w:tcW w:w="3998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+250,00 zł/dzień</w:t>
            </w:r>
          </w:p>
        </w:tc>
        <w:tc>
          <w:tcPr>
            <w:tcW w:w="2693" w:type="dxa"/>
          </w:tcPr>
          <w:p w:rsidR="00EA505D" w:rsidRPr="00774AFA" w:rsidRDefault="00EA505D" w:rsidP="00E30418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+160,00 zł/dzień</w:t>
            </w:r>
          </w:p>
        </w:tc>
      </w:tr>
    </w:tbl>
    <w:p w:rsidR="00EA505D" w:rsidRDefault="00EA505D" w:rsidP="00EA505D">
      <w:pPr>
        <w:shd w:val="clear" w:color="auto" w:fill="FFFFFF" w:themeFill="background1"/>
        <w:spacing w:line="360" w:lineRule="auto"/>
        <w:jc w:val="both"/>
        <w:rPr>
          <w:rFonts w:ascii="Lato Light" w:hAnsi="Lato Light" w:cs="Arial"/>
          <w:sz w:val="22"/>
          <w:szCs w:val="22"/>
          <w:lang w:val="pl-PL"/>
        </w:rPr>
      </w:pPr>
    </w:p>
    <w:p w:rsidR="00EA505D" w:rsidRPr="00E17E9C" w:rsidRDefault="00EA505D" w:rsidP="00EA505D">
      <w:pPr>
        <w:shd w:val="clear" w:color="auto" w:fill="FFFFFF" w:themeFill="background1"/>
        <w:spacing w:line="360" w:lineRule="auto"/>
        <w:jc w:val="both"/>
        <w:rPr>
          <w:rFonts w:ascii="Lato Light" w:hAnsi="Lato Light" w:cs="Arial"/>
          <w:sz w:val="22"/>
          <w:szCs w:val="22"/>
          <w:lang w:val="pl-PL"/>
        </w:rPr>
      </w:pPr>
    </w:p>
    <w:p w:rsidR="00EA505D" w:rsidRDefault="00EA505D"/>
    <w:sectPr w:rsidR="00EA5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B1" w:rsidRDefault="003751B1" w:rsidP="00EA505D">
      <w:r>
        <w:separator/>
      </w:r>
    </w:p>
  </w:endnote>
  <w:endnote w:type="continuationSeparator" w:id="0">
    <w:p w:rsidR="003751B1" w:rsidRDefault="003751B1" w:rsidP="00E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B1" w:rsidRDefault="003751B1" w:rsidP="00EA505D">
      <w:r>
        <w:separator/>
      </w:r>
    </w:p>
  </w:footnote>
  <w:footnote w:type="continuationSeparator" w:id="0">
    <w:p w:rsidR="003751B1" w:rsidRDefault="003751B1" w:rsidP="00EA505D">
      <w:r>
        <w:continuationSeparator/>
      </w:r>
    </w:p>
  </w:footnote>
  <w:footnote w:id="1">
    <w:p w:rsidR="00EA505D" w:rsidRPr="008560B9" w:rsidRDefault="00EA505D" w:rsidP="00EA505D">
      <w:pPr>
        <w:pStyle w:val="Tekstprzypisudolnego"/>
        <w:jc w:val="both"/>
        <w:rPr>
          <w:rFonts w:ascii="Lato Light" w:hAnsi="Lato Light"/>
          <w:lang w:val="pl-PL"/>
        </w:rPr>
      </w:pPr>
      <w:r>
        <w:rPr>
          <w:rStyle w:val="Odwoanieprzypisudolnego"/>
        </w:rPr>
        <w:footnoteRef/>
      </w:r>
      <w:r w:rsidRPr="008560B9">
        <w:rPr>
          <w:rFonts w:ascii="Lato Light" w:hAnsi="Lato Light"/>
          <w:lang w:val="pl-PL"/>
        </w:rPr>
        <w:t>Mini</w:t>
      </w:r>
      <w:r>
        <w:rPr>
          <w:rFonts w:ascii="Lato Light" w:hAnsi="Lato Light"/>
          <w:lang w:val="pl-PL"/>
        </w:rPr>
        <w:t xml:space="preserve">malna liczba dni pobytu dla każdej podróży służbowej w projekcie wynosi 5 dni. </w:t>
      </w:r>
      <w:r w:rsidRPr="008560B9">
        <w:rPr>
          <w:rFonts w:ascii="Lato Light" w:hAnsi="Lato Light"/>
          <w:lang w:val="pl-PL"/>
        </w:rPr>
        <w:t>Liczb</w:t>
      </w:r>
      <w:r>
        <w:rPr>
          <w:rFonts w:ascii="Lato Light" w:hAnsi="Lato Light"/>
          <w:lang w:val="pl-PL"/>
        </w:rPr>
        <w:t>a</w:t>
      </w:r>
      <w:r w:rsidRPr="008560B9">
        <w:rPr>
          <w:rFonts w:ascii="Lato Light" w:hAnsi="Lato Light"/>
          <w:lang w:val="pl-PL"/>
        </w:rPr>
        <w:t xml:space="preserve"> dni pobytu </w:t>
      </w:r>
      <w:r>
        <w:rPr>
          <w:rFonts w:ascii="Lato Light" w:hAnsi="Lato Light"/>
          <w:lang w:val="pl-PL"/>
        </w:rPr>
        <w:t xml:space="preserve">uwzględnia czas potrzebny na dojazd do miejsca docelowego i powrót do kraju. </w:t>
      </w:r>
      <w:r w:rsidRPr="008560B9">
        <w:rPr>
          <w:rFonts w:ascii="Lato Light" w:hAnsi="Lato Light"/>
          <w:lang w:val="pl-PL"/>
        </w:rPr>
        <w:t xml:space="preserve"> </w:t>
      </w:r>
    </w:p>
  </w:footnote>
  <w:footnote w:id="2">
    <w:p w:rsidR="00EA505D" w:rsidRPr="008560B9" w:rsidRDefault="00EA505D" w:rsidP="00EA505D">
      <w:pPr>
        <w:pStyle w:val="Tekstprzypisudolnego"/>
        <w:tabs>
          <w:tab w:val="left" w:pos="3402"/>
          <w:tab w:val="left" w:pos="4253"/>
        </w:tabs>
        <w:rPr>
          <w:rFonts w:ascii="Lato Light" w:hAnsi="Lato Light"/>
          <w:lang w:val="pl-PL"/>
        </w:rPr>
      </w:pPr>
      <w:r w:rsidRPr="00FC3A9E">
        <w:rPr>
          <w:rStyle w:val="Odwoanieprzypisudolnego"/>
          <w:rFonts w:ascii="Lato Light" w:hAnsi="Lato Light"/>
        </w:rPr>
        <w:footnoteRef/>
      </w:r>
      <w:r w:rsidRPr="007E1792">
        <w:rPr>
          <w:rFonts w:ascii="Lato Light" w:hAnsi="Lato Light"/>
          <w:lang w:val="pl-PL"/>
        </w:rPr>
        <w:t>https://www.mercer.com/our-thinking/career/cost-of-living.html?utm_source=mobilityexchange&amp;utm_medium=internal&amp;utm_campaign=mcol1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D6" w:rsidRDefault="00585AD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49F8A" wp14:editId="0FB975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D"/>
    <w:rsid w:val="00254296"/>
    <w:rsid w:val="003751B1"/>
    <w:rsid w:val="003F7819"/>
    <w:rsid w:val="00585AD6"/>
    <w:rsid w:val="00717E13"/>
    <w:rsid w:val="00740658"/>
    <w:rsid w:val="00E96C05"/>
    <w:rsid w:val="00EA505D"/>
    <w:rsid w:val="00E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854F-FBA6-4173-A0BA-B43A0880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0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link w:val="TekstprzypisudolnegoZnak"/>
    <w:uiPriority w:val="99"/>
    <w:rsid w:val="00EA50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EA505D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A505D"/>
    <w:rPr>
      <w:vertAlign w:val="superscript"/>
    </w:rPr>
  </w:style>
  <w:style w:type="table" w:styleId="Tabela-Siatka">
    <w:name w:val="Table Grid"/>
    <w:basedOn w:val="Standardowy"/>
    <w:uiPriority w:val="59"/>
    <w:rsid w:val="00EA50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AD6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8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AD6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Kurzyński</dc:creator>
  <cp:keywords/>
  <dc:description/>
  <cp:lastModifiedBy>Łukasz Sybicki</cp:lastModifiedBy>
  <cp:revision>5</cp:revision>
  <dcterms:created xsi:type="dcterms:W3CDTF">2021-03-26T09:50:00Z</dcterms:created>
  <dcterms:modified xsi:type="dcterms:W3CDTF">2021-04-09T09:43:00Z</dcterms:modified>
</cp:coreProperties>
</file>